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09" w:rsidRPr="00392818" w:rsidRDefault="002916C3" w:rsidP="000C3C0F">
      <w:pPr>
        <w:pStyle w:val="ConsPlusNormal"/>
        <w:widowControl/>
        <w:spacing w:line="36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4D09" w:rsidRPr="0039281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B5EB4" w:rsidRPr="00392818">
        <w:rPr>
          <w:rFonts w:ascii="Times New Roman" w:hAnsi="Times New Roman" w:cs="Times New Roman"/>
          <w:sz w:val="28"/>
          <w:szCs w:val="28"/>
        </w:rPr>
        <w:t>№ </w:t>
      </w:r>
      <w:r w:rsidR="00C22FA7">
        <w:rPr>
          <w:rFonts w:ascii="Times New Roman" w:hAnsi="Times New Roman" w:cs="Times New Roman"/>
          <w:sz w:val="28"/>
          <w:szCs w:val="28"/>
        </w:rPr>
        <w:t>5</w:t>
      </w:r>
    </w:p>
    <w:p w:rsidR="003B5EB4" w:rsidRPr="00392818" w:rsidRDefault="00D94D09" w:rsidP="000C3C0F">
      <w:pPr>
        <w:pStyle w:val="ConsPlusNormal"/>
        <w:widowControl/>
        <w:spacing w:line="36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92818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D94D09" w:rsidRPr="00392818" w:rsidRDefault="00D94D09" w:rsidP="000C3C0F">
      <w:pPr>
        <w:pStyle w:val="ConsPlusNormal"/>
        <w:widowControl/>
        <w:spacing w:line="36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92818">
        <w:rPr>
          <w:rFonts w:ascii="Times New Roman" w:hAnsi="Times New Roman" w:cs="Times New Roman"/>
          <w:sz w:val="28"/>
          <w:szCs w:val="28"/>
        </w:rPr>
        <w:t>Федерального казначейства</w:t>
      </w:r>
    </w:p>
    <w:p w:rsidR="00D94D09" w:rsidRPr="00392818" w:rsidRDefault="00D94D09" w:rsidP="000C3C0F">
      <w:pPr>
        <w:pStyle w:val="ConsPlusNormal"/>
        <w:widowControl/>
        <w:spacing w:line="360" w:lineRule="atLeas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92818">
        <w:rPr>
          <w:rFonts w:ascii="Times New Roman" w:hAnsi="Times New Roman" w:cs="Times New Roman"/>
          <w:sz w:val="28"/>
          <w:szCs w:val="28"/>
        </w:rPr>
        <w:t xml:space="preserve">от </w:t>
      </w:r>
      <w:r w:rsidR="00ED3450">
        <w:rPr>
          <w:rFonts w:ascii="Times New Roman" w:hAnsi="Times New Roman" w:cs="Times New Roman"/>
          <w:sz w:val="28"/>
          <w:szCs w:val="28"/>
        </w:rPr>
        <w:t xml:space="preserve">26 марта 2021 г. </w:t>
      </w:r>
      <w:r w:rsidR="003B5EB4" w:rsidRPr="00392818">
        <w:rPr>
          <w:rFonts w:ascii="Times New Roman" w:hAnsi="Times New Roman" w:cs="Times New Roman"/>
          <w:sz w:val="28"/>
          <w:szCs w:val="28"/>
        </w:rPr>
        <w:t>№ </w:t>
      </w:r>
      <w:r w:rsidR="00ED3450">
        <w:rPr>
          <w:rFonts w:ascii="Times New Roman" w:hAnsi="Times New Roman" w:cs="Times New Roman"/>
          <w:sz w:val="28"/>
          <w:szCs w:val="28"/>
        </w:rPr>
        <w:t>78</w:t>
      </w:r>
    </w:p>
    <w:p w:rsidR="00A57C7F" w:rsidRDefault="00A57C7F" w:rsidP="0032211B">
      <w:pPr>
        <w:pStyle w:val="ConsPlusTitle"/>
        <w:widowControl/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115365" w:rsidRPr="00392818" w:rsidRDefault="00115365" w:rsidP="0032211B">
      <w:pPr>
        <w:pStyle w:val="ConsPlusTitle"/>
        <w:widowControl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392818">
        <w:rPr>
          <w:rFonts w:ascii="Times New Roman" w:hAnsi="Times New Roman" w:cs="Times New Roman"/>
          <w:sz w:val="28"/>
          <w:szCs w:val="28"/>
        </w:rPr>
        <w:t>Положение</w:t>
      </w:r>
    </w:p>
    <w:p w:rsidR="00115365" w:rsidRDefault="00115365" w:rsidP="00C924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2818">
        <w:rPr>
          <w:rFonts w:ascii="Times New Roman" w:hAnsi="Times New Roman" w:cs="Times New Roman"/>
          <w:sz w:val="28"/>
          <w:szCs w:val="28"/>
        </w:rPr>
        <w:t xml:space="preserve">об </w:t>
      </w:r>
      <w:r w:rsidRPr="007970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тделе по профилактике коррупционных и иных правонарушений Управления внутреннего контроля и аудита </w:t>
      </w:r>
      <w:r>
        <w:rPr>
          <w:rFonts w:ascii="Times New Roman" w:hAnsi="Times New Roman" w:cs="Times New Roman"/>
          <w:sz w:val="28"/>
          <w:szCs w:val="28"/>
        </w:rPr>
        <w:br/>
        <w:t>Федерального казначейства</w:t>
      </w:r>
    </w:p>
    <w:p w:rsidR="00C924DC" w:rsidRPr="00E81DAB" w:rsidRDefault="00C924DC" w:rsidP="00CA63F7">
      <w:pPr>
        <w:spacing w:before="240" w:after="24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D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8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1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DAB">
        <w:rPr>
          <w:rFonts w:ascii="Times New Roman" w:hAnsi="Times New Roman" w:cs="Times New Roman"/>
          <w:sz w:val="28"/>
          <w:szCs w:val="28"/>
        </w:rPr>
        <w:t>1. Отдел</w:t>
      </w:r>
      <w:r w:rsidRPr="0079707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(далее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797079">
        <w:rPr>
          <w:rFonts w:ascii="Times New Roman" w:hAnsi="Times New Roman" w:cs="Times New Roman"/>
          <w:sz w:val="28"/>
          <w:szCs w:val="28"/>
        </w:rPr>
        <w:t xml:space="preserve">Отдел) является структурным подразделением Управления </w:t>
      </w:r>
      <w:r>
        <w:rPr>
          <w:rFonts w:ascii="Times New Roman" w:hAnsi="Times New Roman" w:cs="Times New Roman"/>
          <w:sz w:val="28"/>
          <w:szCs w:val="28"/>
        </w:rPr>
        <w:t>внутреннего контроля и аудита</w:t>
      </w:r>
      <w:r w:rsidRPr="00797079">
        <w:rPr>
          <w:rFonts w:ascii="Times New Roman" w:hAnsi="Times New Roman" w:cs="Times New Roman"/>
          <w:sz w:val="28"/>
          <w:szCs w:val="28"/>
        </w:rPr>
        <w:t xml:space="preserve"> Федерального казначейства </w:t>
      </w:r>
      <w:r>
        <w:rPr>
          <w:rFonts w:ascii="Times New Roman" w:hAnsi="Times New Roman" w:cs="Times New Roman"/>
          <w:sz w:val="28"/>
          <w:szCs w:val="28"/>
        </w:rPr>
        <w:br/>
      </w:r>
      <w:r w:rsidR="0009477A">
        <w:rPr>
          <w:rFonts w:ascii="Times New Roman" w:hAnsi="Times New Roman" w:cs="Times New Roman"/>
          <w:sz w:val="28"/>
          <w:szCs w:val="28"/>
        </w:rPr>
        <w:t>(</w:t>
      </w:r>
      <w:r w:rsidRPr="00797079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> – </w:t>
      </w:r>
      <w:r w:rsidRPr="00797079">
        <w:rPr>
          <w:rFonts w:ascii="Times New Roman" w:hAnsi="Times New Roman" w:cs="Times New Roman"/>
          <w:sz w:val="28"/>
          <w:szCs w:val="28"/>
        </w:rPr>
        <w:t xml:space="preserve">Управление), созданным в целях осуществления профилактики коррупционных и иных правонарушений, обеспечения соблюдения </w:t>
      </w:r>
      <w:r w:rsidR="00AA1752" w:rsidRPr="008C4E0A">
        <w:rPr>
          <w:rFonts w:ascii="Times New Roman" w:hAnsi="Times New Roman" w:cs="Times New Roman"/>
          <w:sz w:val="28"/>
          <w:szCs w:val="28"/>
        </w:rPr>
        <w:t>федеральными государственными гражданскими служащими центрального аппарата Федерального казначейства, руководителями и заместителями руководителей территориальных органов Федерального казначейства (далее – гражданские служащие)</w:t>
      </w:r>
      <w:r w:rsidRPr="00797079">
        <w:rPr>
          <w:rFonts w:ascii="Times New Roman" w:hAnsi="Times New Roman" w:cs="Times New Roman"/>
          <w:sz w:val="28"/>
          <w:szCs w:val="28"/>
        </w:rPr>
        <w:t>, а также работниками</w:t>
      </w:r>
      <w:r w:rsidR="006A3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подведомственно</w:t>
      </w:r>
      <w:r w:rsidR="006A34C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A34C7">
        <w:rPr>
          <w:rFonts w:ascii="Times New Roman" w:hAnsi="Times New Roman" w:cs="Times New Roman"/>
          <w:sz w:val="28"/>
          <w:szCs w:val="28"/>
        </w:rPr>
        <w:t>я</w:t>
      </w:r>
      <w:r w:rsidRPr="00797079">
        <w:rPr>
          <w:rFonts w:ascii="Times New Roman" w:hAnsi="Times New Roman" w:cs="Times New Roman"/>
          <w:sz w:val="28"/>
          <w:szCs w:val="28"/>
        </w:rPr>
        <w:t xml:space="preserve"> </w:t>
      </w:r>
      <w:r w:rsidR="00AA1752">
        <w:rPr>
          <w:rFonts w:ascii="Times New Roman" w:hAnsi="Times New Roman" w:cs="Times New Roman"/>
          <w:sz w:val="28"/>
          <w:szCs w:val="28"/>
        </w:rPr>
        <w:t xml:space="preserve">(далее – работниками) </w:t>
      </w:r>
      <w:r w:rsidRPr="00797079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</w:t>
      </w:r>
      <w:r w:rsidR="00AA1752"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 и иными нормативными правовыми актами.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79">
        <w:rPr>
          <w:rFonts w:ascii="Times New Roman" w:hAnsi="Times New Roman" w:cs="Times New Roman"/>
          <w:sz w:val="28"/>
          <w:szCs w:val="28"/>
        </w:rPr>
        <w:t>Отдел создается и ликвидируется приказом Федерального казначейства.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7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7079">
        <w:rPr>
          <w:rFonts w:ascii="Times New Roman" w:hAnsi="Times New Roman" w:cs="Times New Roman"/>
          <w:sz w:val="28"/>
          <w:szCs w:val="28"/>
        </w:rPr>
        <w:t xml:space="preserve">Отдел возглавляет начальник, назначаемый на должность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и освобождаемый от должности приказом Федерального казначейства.</w:t>
      </w:r>
    </w:p>
    <w:p w:rsidR="00C924DC" w:rsidRPr="00797079" w:rsidRDefault="00C924DC" w:rsidP="00C924D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7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7079">
        <w:rPr>
          <w:rFonts w:ascii="Times New Roman" w:hAnsi="Times New Roman" w:cs="Times New Roman"/>
          <w:sz w:val="28"/>
          <w:szCs w:val="28"/>
        </w:rPr>
        <w:t xml:space="preserve">Начальник Отдела имеет заместителя согласно штатному расписанию, который назначается на должность и освобождается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от должности приказом Федерального казначейства.</w:t>
      </w:r>
    </w:p>
    <w:p w:rsidR="00C924DC" w:rsidRPr="000F5B28" w:rsidRDefault="00C924DC" w:rsidP="00FB018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79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7079">
        <w:rPr>
          <w:rFonts w:ascii="Times New Roman" w:hAnsi="Times New Roman" w:cs="Times New Roman"/>
          <w:sz w:val="28"/>
          <w:szCs w:val="28"/>
        </w:rPr>
        <w:t>В своей деятельности Отдел руководствуется</w:t>
      </w:r>
      <w:r w:rsidR="00AB0BB3">
        <w:rPr>
          <w:rFonts w:ascii="Times New Roman" w:hAnsi="Times New Roman" w:cs="Times New Roman"/>
          <w:sz w:val="28"/>
          <w:szCs w:val="28"/>
        </w:rPr>
        <w:t xml:space="preserve"> Конституцией </w:t>
      </w:r>
      <w:r w:rsidR="00CC1552" w:rsidRPr="00CC1552">
        <w:rPr>
          <w:rFonts w:ascii="Times New Roman" w:hAnsi="Times New Roman" w:cs="Times New Roman"/>
          <w:sz w:val="28"/>
          <w:szCs w:val="28"/>
        </w:rPr>
        <w:t>Российской Федерации, федеральными конституционными законами, федеральными</w:t>
      </w:r>
      <w:r w:rsidR="00CC1552">
        <w:rPr>
          <w:rFonts w:ascii="Times New Roman" w:hAnsi="Times New Roman" w:cs="Times New Roman"/>
          <w:sz w:val="28"/>
          <w:szCs w:val="28"/>
        </w:rPr>
        <w:t xml:space="preserve"> законами, </w:t>
      </w:r>
      <w:r w:rsidR="00CC1552" w:rsidRPr="00CC1552">
        <w:rPr>
          <w:rFonts w:ascii="Times New Roman" w:hAnsi="Times New Roman" w:cs="Times New Roman"/>
          <w:sz w:val="28"/>
          <w:szCs w:val="28"/>
        </w:rPr>
        <w:t xml:space="preserve">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</w:t>
      </w:r>
      <w:r w:rsidR="00CC1552">
        <w:rPr>
          <w:rFonts w:ascii="Times New Roman" w:hAnsi="Times New Roman" w:cs="Times New Roman"/>
          <w:sz w:val="28"/>
          <w:szCs w:val="28"/>
        </w:rPr>
        <w:br/>
      </w:r>
      <w:r w:rsidR="00CC1552" w:rsidRPr="00CC1552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и его президиума, принятыми в пределах их компетенции, </w:t>
      </w:r>
      <w:r w:rsidR="00CC1552">
        <w:rPr>
          <w:rFonts w:ascii="Times New Roman" w:hAnsi="Times New Roman" w:cs="Times New Roman"/>
          <w:sz w:val="28"/>
          <w:szCs w:val="28"/>
        </w:rPr>
        <w:t xml:space="preserve">Положением об Управлении, а также </w:t>
      </w:r>
      <w:r w:rsidRPr="00797079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0F5B28">
        <w:rPr>
          <w:rFonts w:ascii="Times New Roman" w:hAnsi="Times New Roman" w:cs="Times New Roman"/>
          <w:sz w:val="28"/>
          <w:szCs w:val="28"/>
        </w:rPr>
        <w:t>.</w:t>
      </w:r>
    </w:p>
    <w:p w:rsidR="00C924DC" w:rsidRPr="000F5B28" w:rsidRDefault="00C924DC" w:rsidP="00E4574E">
      <w:pPr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01"/>
      <w:bookmarkEnd w:id="0"/>
      <w:r w:rsidRPr="000F5B28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задачи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5B28">
        <w:rPr>
          <w:rFonts w:ascii="Times New Roman" w:hAnsi="Times New Roman" w:cs="Times New Roman"/>
          <w:sz w:val="28"/>
          <w:szCs w:val="28"/>
        </w:rPr>
        <w:t>5. О</w:t>
      </w:r>
      <w:r>
        <w:rPr>
          <w:rFonts w:ascii="Times New Roman" w:hAnsi="Times New Roman" w:cs="Times New Roman"/>
          <w:sz w:val="28"/>
          <w:szCs w:val="28"/>
        </w:rPr>
        <w:t>сновными</w:t>
      </w:r>
      <w:r w:rsidRPr="00797079">
        <w:rPr>
          <w:rFonts w:ascii="Times New Roman" w:hAnsi="Times New Roman" w:cs="Times New Roman"/>
          <w:sz w:val="28"/>
          <w:szCs w:val="28"/>
        </w:rPr>
        <w:t xml:space="preserve"> задачами Отдела являются: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797079">
        <w:rPr>
          <w:rFonts w:ascii="Times New Roman" w:hAnsi="Times New Roman" w:cs="Times New Roman"/>
          <w:sz w:val="28"/>
          <w:szCs w:val="28"/>
        </w:rPr>
        <w:t>формирование у гражданских служащих и работников нетерпимости к коррупционному поведению;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Pr="00797079">
        <w:rPr>
          <w:rFonts w:ascii="Times New Roman" w:hAnsi="Times New Roman" w:cs="Times New Roman"/>
          <w:sz w:val="28"/>
          <w:szCs w:val="28"/>
        </w:rPr>
        <w:t>профилактика коррупционных и иных правонарушений;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Pr="00797079">
        <w:rPr>
          <w:rFonts w:ascii="Times New Roman" w:hAnsi="Times New Roman" w:cs="Times New Roman"/>
          <w:sz w:val="28"/>
          <w:szCs w:val="28"/>
        </w:rPr>
        <w:t>разработка и принятие мер, направленных на обеспечение соблюдения гражданскими служащими и работниками запретов, ограничений и требований, установленных в целях противодействия коррупции;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5.4. </w:t>
      </w:r>
      <w:r w:rsidRPr="00797079">
        <w:rPr>
          <w:rFonts w:ascii="Times New Roman" w:hAnsi="Times New Roman" w:cs="Times New Roman"/>
          <w:sz w:val="28"/>
          <w:szCs w:val="28"/>
        </w:rPr>
        <w:t>осуществление контроля: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79">
        <w:rPr>
          <w:rFonts w:ascii="Times New Roman" w:hAnsi="Times New Roman" w:cs="Times New Roman"/>
          <w:sz w:val="28"/>
          <w:szCs w:val="28"/>
        </w:rPr>
        <w:t>за соблюдением гражданскими служащими и работниками запретов, ограничений и требований, установленных в целях противодействия коррупции;</w:t>
      </w:r>
    </w:p>
    <w:p w:rsidR="00C924DC" w:rsidRPr="000F5B28" w:rsidRDefault="00C924DC" w:rsidP="00FB018C">
      <w:pPr>
        <w:pStyle w:val="ConsPlusNormal"/>
        <w:widowControl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079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>ротиводействии коррупции в подведомственном учреждении</w:t>
      </w:r>
      <w:r w:rsidRPr="00797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и реализации в нем мер по профилактике коррупционных правонарушений</w:t>
      </w:r>
      <w:r w:rsidRPr="000F5B28">
        <w:rPr>
          <w:rFonts w:ascii="Times New Roman" w:hAnsi="Times New Roman" w:cs="Times New Roman"/>
          <w:sz w:val="28"/>
          <w:szCs w:val="28"/>
        </w:rPr>
        <w:t>.</w:t>
      </w:r>
    </w:p>
    <w:p w:rsidR="00C924DC" w:rsidRPr="000F5B28" w:rsidRDefault="00C924DC" w:rsidP="00CA63F7">
      <w:pPr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2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EF0F88" w:rsidRPr="000F5B2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0F5B28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Основные функции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6. Отдел осуществляет следующие основные функции: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6.1. обеспечивает соблюдение гражданскими служащими </w:t>
      </w:r>
      <w:r w:rsidRPr="005372F1">
        <w:rPr>
          <w:rFonts w:ascii="Times New Roman" w:hAnsi="Times New Roman" w:cs="Times New Roman"/>
          <w:sz w:val="28"/>
          <w:szCs w:val="28"/>
        </w:rPr>
        <w:br/>
        <w:t xml:space="preserve">и работниками запретов, ограничений и требований, установленных </w:t>
      </w:r>
      <w:r w:rsidRPr="005372F1">
        <w:rPr>
          <w:rFonts w:ascii="Times New Roman" w:hAnsi="Times New Roman" w:cs="Times New Roman"/>
          <w:sz w:val="28"/>
          <w:szCs w:val="28"/>
        </w:rPr>
        <w:br/>
        <w:t>в целях противодействи</w:t>
      </w:r>
      <w:r w:rsidR="009E33E6">
        <w:rPr>
          <w:rFonts w:ascii="Times New Roman" w:hAnsi="Times New Roman" w:cs="Times New Roman"/>
          <w:sz w:val="28"/>
          <w:szCs w:val="28"/>
        </w:rPr>
        <w:t>я</w:t>
      </w:r>
      <w:r w:rsidRPr="005372F1">
        <w:rPr>
          <w:rFonts w:ascii="Times New Roman" w:hAnsi="Times New Roman" w:cs="Times New Roman"/>
          <w:sz w:val="28"/>
          <w:szCs w:val="28"/>
        </w:rPr>
        <w:t xml:space="preserve"> коррупции;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6.2. принимает меры по выявлению и устранению причин и условий, способствующих возникновению конфликта интересов на </w:t>
      </w:r>
      <w:r w:rsidR="006A34C7">
        <w:rPr>
          <w:rFonts w:ascii="Times New Roman" w:hAnsi="Times New Roman" w:cs="Times New Roman"/>
          <w:sz w:val="28"/>
          <w:szCs w:val="28"/>
        </w:rPr>
        <w:t>г</w:t>
      </w:r>
      <w:r w:rsidRPr="005372F1">
        <w:rPr>
          <w:rFonts w:ascii="Times New Roman" w:hAnsi="Times New Roman" w:cs="Times New Roman"/>
          <w:sz w:val="28"/>
          <w:szCs w:val="28"/>
        </w:rPr>
        <w:t>ражданской службе;</w:t>
      </w:r>
    </w:p>
    <w:p w:rsidR="00C924DC" w:rsidRPr="005372F1" w:rsidRDefault="00C924DC" w:rsidP="00AB0BB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lastRenderedPageBreak/>
        <w:t>6.3. обеспечивает деятельность Комиссии по соблюдению требований к служебному поведению;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6.4. оказывает гражданским служащим и работникам консультативную помощь по вопросам, связанным с применением законодательства Российской Федерации о противодействии коррупции, </w:t>
      </w:r>
      <w:r w:rsidRPr="005372F1">
        <w:rPr>
          <w:rFonts w:ascii="Times New Roman" w:hAnsi="Times New Roman" w:cs="Times New Roman"/>
          <w:sz w:val="28"/>
          <w:szCs w:val="28"/>
        </w:rPr>
        <w:br/>
        <w:t>а также подготовкой сообщений о фактах коррупции;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6.5. обеспечивает соблюдение законных прав и интересов гражданского служащего (работника), сообщившего о ставшем </w:t>
      </w:r>
      <w:r w:rsidRPr="005372F1">
        <w:rPr>
          <w:rFonts w:ascii="Times New Roman" w:hAnsi="Times New Roman" w:cs="Times New Roman"/>
          <w:sz w:val="28"/>
          <w:szCs w:val="28"/>
        </w:rPr>
        <w:br/>
        <w:t>ему известном факте коррупции;</w:t>
      </w:r>
    </w:p>
    <w:p w:rsidR="00C924DC" w:rsidRPr="005372F1" w:rsidRDefault="00C924DC" w:rsidP="00C924D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6.6. обеспечивает реализацию гражданскими служащими </w:t>
      </w:r>
      <w:r w:rsidRPr="005372F1">
        <w:rPr>
          <w:rFonts w:ascii="Times New Roman" w:hAnsi="Times New Roman" w:cs="Times New Roman"/>
          <w:sz w:val="28"/>
          <w:szCs w:val="28"/>
        </w:rPr>
        <w:br/>
        <w:t>и работниками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6.7. осуществляет проверку: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</w:t>
      </w:r>
      <w:r w:rsidRPr="005372F1">
        <w:rPr>
          <w:rFonts w:ascii="Times New Roman" w:hAnsi="Times New Roman" w:cs="Times New Roman"/>
          <w:sz w:val="28"/>
          <w:szCs w:val="28"/>
        </w:rPr>
        <w:br/>
        <w:t xml:space="preserve">и обязательствах имущественного характера, представляемых гражданами, претендующими на замещение должностей гражданской службы </w:t>
      </w:r>
      <w:r w:rsidRPr="005372F1">
        <w:rPr>
          <w:rFonts w:ascii="Times New Roman" w:hAnsi="Times New Roman" w:cs="Times New Roman"/>
          <w:sz w:val="28"/>
          <w:szCs w:val="28"/>
        </w:rPr>
        <w:br/>
        <w:t xml:space="preserve">в центральном аппарате Федерального казначейства, на замещение должностей заместителей руководителя территориальных органов Федерального казначейства, а также на замещение должностей </w:t>
      </w:r>
      <w:r w:rsidRPr="005372F1">
        <w:rPr>
          <w:rFonts w:ascii="Times New Roman" w:hAnsi="Times New Roman" w:cs="Times New Roman"/>
          <w:sz w:val="28"/>
          <w:szCs w:val="28"/>
        </w:rPr>
        <w:br/>
        <w:t>в подведомственном учреждении;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</w:t>
      </w:r>
      <w:r w:rsidR="001324AE">
        <w:rPr>
          <w:rFonts w:ascii="Times New Roman" w:hAnsi="Times New Roman" w:cs="Times New Roman"/>
          <w:sz w:val="28"/>
          <w:szCs w:val="28"/>
        </w:rPr>
        <w:br/>
      </w:r>
      <w:r w:rsidRPr="005372F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представленных гражданскими служащими и работниками;</w:t>
      </w:r>
    </w:p>
    <w:p w:rsidR="00C924DC" w:rsidRPr="005372F1" w:rsidRDefault="00C924DC" w:rsidP="006A34C7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соблюдения гражданскими служащими и работниками запретов, ограничений и требований, установленных в целях противодействия коррупции;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соблюдения гражданами, замещавшими должности гражданской службы, ограничений при заключении ими после увольнения </w:t>
      </w:r>
      <w:r w:rsidRPr="005372F1">
        <w:rPr>
          <w:rFonts w:ascii="Times New Roman" w:hAnsi="Times New Roman" w:cs="Times New Roman"/>
          <w:sz w:val="28"/>
          <w:szCs w:val="28"/>
        </w:rPr>
        <w:br/>
      </w:r>
      <w:r w:rsidRPr="005372F1">
        <w:rPr>
          <w:rFonts w:ascii="Times New Roman" w:hAnsi="Times New Roman" w:cs="Times New Roman"/>
          <w:sz w:val="28"/>
          <w:szCs w:val="28"/>
        </w:rPr>
        <w:lastRenderedPageBreak/>
        <w:t>с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6.8. осуществляет подготовку в соответствии с компетенцией Отдела проектов нормативных правовых актов Федерального казначейства </w:t>
      </w:r>
      <w:r w:rsidRPr="005372F1">
        <w:rPr>
          <w:rFonts w:ascii="Times New Roman" w:hAnsi="Times New Roman" w:cs="Times New Roman"/>
          <w:sz w:val="28"/>
          <w:szCs w:val="28"/>
        </w:rPr>
        <w:br/>
        <w:t>по вопросам противодействия коррупции;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6.9. </w:t>
      </w:r>
      <w:r w:rsidR="00427C2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5372F1">
        <w:rPr>
          <w:rFonts w:ascii="Times New Roman" w:hAnsi="Times New Roman" w:cs="Times New Roman"/>
          <w:sz w:val="28"/>
          <w:szCs w:val="28"/>
        </w:rPr>
        <w:t>анализ сведений: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представленных гражданами, претендующими на замещение должностей гражданской службы и на замещение должностей в подведомственном учреждении;</w:t>
      </w:r>
    </w:p>
    <w:p w:rsidR="00C924DC" w:rsidRPr="005372F1" w:rsidRDefault="00C924DC" w:rsidP="00C924D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гражданскими служащими </w:t>
      </w:r>
      <w:r w:rsidRPr="005372F1">
        <w:rPr>
          <w:rFonts w:ascii="Times New Roman" w:hAnsi="Times New Roman" w:cs="Times New Roman"/>
          <w:sz w:val="28"/>
          <w:szCs w:val="28"/>
        </w:rPr>
        <w:br/>
        <w:t>и работниками в соответствии с законодательством Российской Федерации;</w:t>
      </w:r>
    </w:p>
    <w:p w:rsidR="00C924DC" w:rsidRPr="005372F1" w:rsidRDefault="00C924DC" w:rsidP="00750C02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о соблюдении гражданскими служащими и работниками запретов, ограничений и требований, установленных в целях противодействия коррупции;</w:t>
      </w:r>
    </w:p>
    <w:p w:rsidR="00C924DC" w:rsidRPr="005372F1" w:rsidRDefault="00C924DC" w:rsidP="0032211B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о соблюдении гражданами, замещавшими должности федеральной государственной гражданской службы, ограничений при заключении </w:t>
      </w:r>
      <w:r w:rsidRPr="005372F1">
        <w:rPr>
          <w:rFonts w:ascii="Times New Roman" w:hAnsi="Times New Roman" w:cs="Times New Roman"/>
          <w:sz w:val="28"/>
          <w:szCs w:val="28"/>
        </w:rPr>
        <w:br/>
        <w:t xml:space="preserve">ими после увольнения с гражданской службы трудового договора </w:t>
      </w:r>
      <w:r w:rsidRPr="005372F1">
        <w:rPr>
          <w:rFonts w:ascii="Times New Roman" w:hAnsi="Times New Roman" w:cs="Times New Roman"/>
          <w:sz w:val="28"/>
          <w:szCs w:val="28"/>
        </w:rPr>
        <w:br/>
        <w:t>и (или) гражданско-правового договора в случаях, предусмотренных федеральными законами;</w:t>
      </w:r>
    </w:p>
    <w:p w:rsidR="00C924DC" w:rsidRPr="005372F1" w:rsidRDefault="00C924DC" w:rsidP="00FB018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6.10. участ</w:t>
      </w:r>
      <w:r w:rsidR="00750C02">
        <w:rPr>
          <w:rFonts w:ascii="Times New Roman" w:hAnsi="Times New Roman" w:cs="Times New Roman"/>
          <w:sz w:val="28"/>
          <w:szCs w:val="28"/>
        </w:rPr>
        <w:t>вует</w:t>
      </w:r>
      <w:r w:rsidRPr="005372F1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в обеспечении размещения сведений о доходах, расходах, об имуществе и обязательствах имущественного характера гражданских служащих, их супруг (супругов) </w:t>
      </w:r>
      <w:r w:rsidRPr="005372F1">
        <w:rPr>
          <w:rFonts w:ascii="Times New Roman" w:hAnsi="Times New Roman" w:cs="Times New Roman"/>
          <w:sz w:val="28"/>
          <w:szCs w:val="28"/>
        </w:rPr>
        <w:br/>
        <w:t>и несовершеннолетних детей на официальном сайте федерального государственного органа в сети «Интернет», а также в обеспечении предоставления этих сведений общероссийским средствам массовой информации для опубликования;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6.11. организует в пределах своей компетенции антикоррупционное просвещение гражданских служащих и работников;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6.12. осуществляет иные функции в области противодействия коррупции в соответствии с законодательством Российской Федерации.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>7. В целях реализации своих функций Отдел:</w:t>
      </w:r>
    </w:p>
    <w:p w:rsidR="00C924DC" w:rsidRPr="005372F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lastRenderedPageBreak/>
        <w:t>7.1. 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C924DC" w:rsidRPr="00797079" w:rsidRDefault="00C924DC" w:rsidP="00CA63F7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2F1">
        <w:rPr>
          <w:rFonts w:ascii="Times New Roman" w:hAnsi="Times New Roman" w:cs="Times New Roman"/>
          <w:sz w:val="28"/>
          <w:szCs w:val="28"/>
        </w:rPr>
        <w:t xml:space="preserve">7.2. подготавливает для направления в установленном порядке </w:t>
      </w:r>
      <w:r w:rsidRPr="005372F1">
        <w:rPr>
          <w:rFonts w:ascii="Times New Roman" w:hAnsi="Times New Roman" w:cs="Times New Roman"/>
          <w:sz w:val="28"/>
          <w:szCs w:val="28"/>
        </w:rPr>
        <w:br/>
        <w:t xml:space="preserve">в федеральные органы исполнительной власти, уполномоченные </w:t>
      </w:r>
      <w:r w:rsidRPr="005372F1">
        <w:rPr>
          <w:rFonts w:ascii="Times New Roman" w:hAnsi="Times New Roman" w:cs="Times New Roman"/>
          <w:sz w:val="28"/>
          <w:szCs w:val="28"/>
        </w:rPr>
        <w:br/>
        <w:t>на осуществление оперативно-розыскной</w:t>
      </w:r>
      <w:r w:rsidRPr="00797079">
        <w:rPr>
          <w:rFonts w:ascii="Times New Roman" w:hAnsi="Times New Roman" w:cs="Times New Roman"/>
          <w:sz w:val="28"/>
          <w:szCs w:val="28"/>
        </w:rPr>
        <w:t xml:space="preserve">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гражданских служащих и работников, а также их супруг (супругов) </w:t>
      </w:r>
      <w:r w:rsidR="001324AE"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 xml:space="preserve">и несовершеннолетних детей, о соблюдении ими запретов, ограничений </w:t>
      </w:r>
      <w:r w:rsidR="001324AE"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и требований, установленных в целях противодействия коррупции;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Pr="00797079">
        <w:rPr>
          <w:rFonts w:ascii="Times New Roman" w:hAnsi="Times New Roman" w:cs="Times New Roman"/>
          <w:sz w:val="28"/>
          <w:szCs w:val="28"/>
        </w:rPr>
        <w:t xml:space="preserve">осуществляет в пределах своей компетенции взаимодействие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с правоохранительными органами, а также (по поручению руководителя Федерального казначейства) с территориальными органами Ф</w:t>
      </w:r>
      <w:r>
        <w:rPr>
          <w:rFonts w:ascii="Times New Roman" w:hAnsi="Times New Roman" w:cs="Times New Roman"/>
          <w:sz w:val="28"/>
          <w:szCs w:val="28"/>
        </w:rPr>
        <w:t>едерального казначейства и подведомственным учреждением</w:t>
      </w:r>
      <w:r w:rsidRPr="00797079">
        <w:rPr>
          <w:rFonts w:ascii="Times New Roman" w:hAnsi="Times New Roman" w:cs="Times New Roman"/>
          <w:sz w:val="28"/>
          <w:szCs w:val="28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7.4. </w:t>
      </w:r>
      <w:r w:rsidRPr="00797079">
        <w:rPr>
          <w:rFonts w:ascii="Times New Roman" w:hAnsi="Times New Roman" w:cs="Times New Roman"/>
          <w:sz w:val="28"/>
          <w:szCs w:val="28"/>
        </w:rPr>
        <w:t>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7.5. </w:t>
      </w:r>
      <w:r w:rsidRPr="00797079">
        <w:rPr>
          <w:rFonts w:ascii="Times New Roman" w:hAnsi="Times New Roman" w:cs="Times New Roman"/>
          <w:sz w:val="28"/>
          <w:szCs w:val="28"/>
        </w:rPr>
        <w:t xml:space="preserve">получает в пределах своей компетенции информацию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от физических и юридических лиц (с их согласия);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7.6. </w:t>
      </w:r>
      <w:r w:rsidRPr="00797079">
        <w:rPr>
          <w:rFonts w:ascii="Times New Roman" w:hAnsi="Times New Roman" w:cs="Times New Roman"/>
          <w:sz w:val="28"/>
          <w:szCs w:val="28"/>
        </w:rPr>
        <w:t xml:space="preserve">представляет в Комиссию </w:t>
      </w:r>
      <w:r w:rsidR="007431AC" w:rsidRPr="008C4E0A">
        <w:rPr>
          <w:rFonts w:ascii="Times New Roman" w:hAnsi="Times New Roman" w:cs="Times New Roman"/>
          <w:sz w:val="28"/>
          <w:szCs w:val="28"/>
        </w:rPr>
        <w:t xml:space="preserve">по соблюдению требований </w:t>
      </w:r>
      <w:r w:rsidR="001324AE">
        <w:rPr>
          <w:rFonts w:ascii="Times New Roman" w:hAnsi="Times New Roman" w:cs="Times New Roman"/>
          <w:sz w:val="28"/>
          <w:szCs w:val="28"/>
        </w:rPr>
        <w:br/>
      </w:r>
      <w:r w:rsidR="007431AC" w:rsidRPr="008C4E0A">
        <w:rPr>
          <w:rFonts w:ascii="Times New Roman" w:hAnsi="Times New Roman" w:cs="Times New Roman"/>
          <w:sz w:val="28"/>
          <w:szCs w:val="28"/>
        </w:rPr>
        <w:t>к служебному поведению</w:t>
      </w:r>
      <w:r w:rsidR="007431AC" w:rsidRPr="00797079">
        <w:rPr>
          <w:rFonts w:ascii="Times New Roman" w:hAnsi="Times New Roman" w:cs="Times New Roman"/>
          <w:sz w:val="28"/>
          <w:szCs w:val="28"/>
        </w:rPr>
        <w:t xml:space="preserve"> </w:t>
      </w:r>
      <w:r w:rsidRPr="00797079">
        <w:rPr>
          <w:rFonts w:ascii="Times New Roman" w:hAnsi="Times New Roman" w:cs="Times New Roman"/>
          <w:sz w:val="28"/>
          <w:szCs w:val="28"/>
        </w:rPr>
        <w:t xml:space="preserve">информацию и материалы, необходимые </w:t>
      </w:r>
      <w:r w:rsidR="001324AE"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 xml:space="preserve">для </w:t>
      </w:r>
      <w:r w:rsidR="00750C02">
        <w:rPr>
          <w:rFonts w:ascii="Times New Roman" w:hAnsi="Times New Roman" w:cs="Times New Roman"/>
          <w:sz w:val="28"/>
          <w:szCs w:val="28"/>
        </w:rPr>
        <w:t xml:space="preserve">ее </w:t>
      </w:r>
      <w:r w:rsidRPr="00797079">
        <w:rPr>
          <w:rFonts w:ascii="Times New Roman" w:hAnsi="Times New Roman" w:cs="Times New Roman"/>
          <w:sz w:val="28"/>
          <w:szCs w:val="28"/>
        </w:rPr>
        <w:t>работы;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7.7. </w:t>
      </w:r>
      <w:r w:rsidRPr="00797079">
        <w:rPr>
          <w:rFonts w:ascii="Times New Roman" w:hAnsi="Times New Roman" w:cs="Times New Roman"/>
          <w:sz w:val="28"/>
          <w:szCs w:val="28"/>
        </w:rPr>
        <w:t>формирует и представляет отчеты по профилактике коррупционных и иных правонарушений в компетентные органы исполнительной власти Российской Федерации;</w:t>
      </w:r>
    </w:p>
    <w:p w:rsidR="00C924DC" w:rsidRPr="00797079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7.8. </w:t>
      </w:r>
      <w:r w:rsidRPr="00797079">
        <w:rPr>
          <w:rFonts w:ascii="Times New Roman" w:hAnsi="Times New Roman" w:cs="Times New Roman"/>
          <w:sz w:val="28"/>
          <w:szCs w:val="28"/>
        </w:rPr>
        <w:t>осуществляет обрабо</w:t>
      </w:r>
      <w:r>
        <w:rPr>
          <w:rFonts w:ascii="Times New Roman" w:hAnsi="Times New Roman" w:cs="Times New Roman"/>
          <w:sz w:val="28"/>
          <w:szCs w:val="28"/>
        </w:rPr>
        <w:t xml:space="preserve">тку информации </w:t>
      </w:r>
      <w:r w:rsidR="00750C02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коррупции, </w:t>
      </w:r>
      <w:r>
        <w:rPr>
          <w:rFonts w:ascii="Times New Roman" w:hAnsi="Times New Roman" w:cs="Times New Roman"/>
          <w:sz w:val="28"/>
          <w:szCs w:val="28"/>
        </w:rPr>
        <w:t>поступающей на «телефон доверия»</w:t>
      </w:r>
      <w:r w:rsidRPr="00797079">
        <w:rPr>
          <w:rFonts w:ascii="Times New Roman" w:hAnsi="Times New Roman" w:cs="Times New Roman"/>
          <w:sz w:val="28"/>
          <w:szCs w:val="28"/>
        </w:rPr>
        <w:t>;</w:t>
      </w:r>
    </w:p>
    <w:p w:rsidR="00C924DC" w:rsidRDefault="00C924DC" w:rsidP="0032211B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7.9. </w:t>
      </w:r>
      <w:r w:rsidRPr="00797079">
        <w:rPr>
          <w:rFonts w:ascii="Times New Roman" w:hAnsi="Times New Roman" w:cs="Times New Roman"/>
          <w:sz w:val="28"/>
          <w:szCs w:val="28"/>
        </w:rPr>
        <w:t xml:space="preserve">обеспечивает в пределах компетенции Отдела своевременное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797079">
        <w:rPr>
          <w:rFonts w:ascii="Times New Roman" w:hAnsi="Times New Roman" w:cs="Times New Roman"/>
          <w:sz w:val="28"/>
          <w:szCs w:val="28"/>
        </w:rPr>
        <w:t>и полное рассмотрение обращений граждан и юридических лиц, подготовку ответов на указанные обращения в установленный законодательством Российской Федерации срок;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7.10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осуществляет координацию деятельности структурных подразделений территориальных органов Федерального казначейства,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полномочий Отдела;</w:t>
      </w:r>
    </w:p>
    <w:p w:rsidR="00427C2D" w:rsidRPr="00697207" w:rsidRDefault="00427C2D" w:rsidP="00427C2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E3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мероприятиях по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9E33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 сотрудников структурных подразделений центрального аппарата Федерального казначейства, территориальных органов Федерального казначейства и подведомственного учреждения по вопросам, относящимся </w:t>
      </w:r>
      <w:r w:rsidR="00132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Отдела;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427C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участвует, в пределах компетенции Отдела, во внедрении принципов и механизмов системы «Открытое правительство»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проведении обследований в Федеральном казначействе;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7.1</w:t>
      </w:r>
      <w:r w:rsidR="00427C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участвует в установленном порядке в управлении внутренними (операционными) казначейскими рисками по вопросам, относящимся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компетенции Отдела;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7.14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участвует в изучении опыта зарубежных стран по вопросам, относящимся к компетенции Отдела, вырабатывает предложения </w:t>
      </w:r>
      <w:r w:rsidR="00A37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его практическому использованию, относящиеся к компетенции Отдела;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7.15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участвует в установленном порядке в совещаниях по вопросам, относящимся к компетенции Отдела, инициирует, в случае необходимости, привлечение для участия в них сотрудников структурных подразделений центрального аппарата Федерального казначейства, территориальных органов Федерального казначейства и подведомственного учреждения, </w:t>
      </w:r>
      <w:r w:rsidR="00132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специалистов, не являющихся сотрудниками Федерального казначейства;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7.16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осуществляет, в пределах компетенции Отдела, подготовку предложений, принимает участие в постановке задач, разработке информационных технологий и систем, необходимых для реализации полномочий Отдела, в мероприятиях по приемке и внедрению приклад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ного программного обеспечения и технологических регламентов работы центрального аппарата Федерального казначейства, территориальных органов Федерального казначейства </w:t>
      </w:r>
      <w:r w:rsidR="00132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учреждения в рамках полномочий Отдела;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.17. участвует в подготовке проектов запросов и обеспечивает получение в установленном порядке от структурных подразделений центрального аппарата Федерального казначейства, территориальных органов Федерального казначейства и подведомственного учреждения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их должностных лиц: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.17.1. сведений, необходимых для подготовки предложений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принятия решений руководством Федерального казначейства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вопросам, относящимся к компетенции Отдела;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.17.2. письменных объяснений по фактам выявленных нарушений либо ненадлежащего исполнения требований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технологических регламентов;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.18. осуществляет подготовку предложений по привлечению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установленном порядке для проработки вопросов, относящихся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компетенции Отдела, и подготовки соответствующих материалов сотрудников других структурных подразделений центрального аппарата Федерального казначейства, территориальных органов Федерального казначейства и подведомственного учреждения, а также специалистов иных организаций;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.19. участвует в установленном порядке в конференциях, семинарах, выставках и иных мероприятиях, проводимых органами государственной власти и другими международны</w:t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и российскими организациями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относящимся к компетенции Отдела;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.20. созывает и проводит в установленном порядке совещания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вопросам, относящимся к компетенции Отдела;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.21. осуществляет, в пределах компетенции Отдела, подготовку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установленном порядке предложений по созданию и участию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постоянной основе и по решению руководства Федерального казначейства и начальника Управления в работе совещательных </w:t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экспертных органов (советов, комиссий, групп, коллегий) </w:t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установленной сфере деятельности;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.22. организует, в пределах компетенции Отдела, мероприятия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формированию и обеспечению деятельности совещательных </w:t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экспертных органов;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обеспечивает организацию в установленном порядке делопроизводства в Отделе, комплектования, хранения, учета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использования архивных документов, образующихся в деятельности Отдела;</w:t>
      </w:r>
    </w:p>
    <w:p w:rsidR="00C924DC" w:rsidRPr="00697207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участвует в установленном порядке в подготовке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осуществлении мероприятий по обеспечению режима секретности </w:t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защите сведений, составляющих государственную тайну, в Отделе;</w:t>
      </w:r>
    </w:p>
    <w:p w:rsidR="00C924DC" w:rsidRPr="00697207" w:rsidRDefault="00C924DC" w:rsidP="00A37D51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5D4D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осуществляет мероприятия и участвует в осуществлении мероприятий по мобилизационной подготовке и гражданской обороне </w:t>
      </w:r>
      <w:r w:rsidRPr="00697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пределах компетенции Отдела;</w:t>
      </w:r>
    </w:p>
    <w:p w:rsidR="00C924DC" w:rsidRPr="00954598" w:rsidRDefault="00C924DC" w:rsidP="00A37D5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26E">
        <w:rPr>
          <w:rFonts w:ascii="Times New Roman" w:hAnsi="Times New Roman" w:cs="Times New Roman"/>
          <w:sz w:val="28"/>
          <w:szCs w:val="28"/>
        </w:rPr>
        <w:t>7.26</w:t>
      </w:r>
      <w:r w:rsidR="008B5629">
        <w:rPr>
          <w:rFonts w:ascii="Times New Roman" w:hAnsi="Times New Roman" w:cs="Times New Roman"/>
          <w:sz w:val="28"/>
          <w:szCs w:val="28"/>
        </w:rPr>
        <w:t>.</w:t>
      </w:r>
      <w:r w:rsidRPr="00E1526E">
        <w:rPr>
          <w:rFonts w:ascii="Times New Roman" w:hAnsi="Times New Roman" w:cs="Times New Roman"/>
          <w:sz w:val="28"/>
          <w:szCs w:val="28"/>
        </w:rPr>
        <w:t> проводит иные мероприятия, направленные на противодействие коррупции.</w:t>
      </w:r>
    </w:p>
    <w:p w:rsidR="00C924DC" w:rsidRPr="00954598" w:rsidRDefault="00C924DC" w:rsidP="00CA63F7">
      <w:pPr>
        <w:autoSpaceDE w:val="0"/>
        <w:autoSpaceDN w:val="0"/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59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545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545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</w:p>
    <w:p w:rsidR="00C924DC" w:rsidRPr="00A37D5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4598">
        <w:rPr>
          <w:rFonts w:ascii="Times New Roman" w:hAnsi="Times New Roman" w:cs="Times New Roman"/>
          <w:sz w:val="28"/>
          <w:szCs w:val="28"/>
        </w:rPr>
        <w:t>8. </w:t>
      </w:r>
      <w:r w:rsidRPr="00A37D51">
        <w:rPr>
          <w:rFonts w:ascii="Times New Roman" w:hAnsi="Times New Roman" w:cs="Times New Roman"/>
          <w:sz w:val="28"/>
          <w:szCs w:val="28"/>
        </w:rPr>
        <w:t>Ответственность за надлежащее и своевременное выполнение Отделом полномочий, предусмотренных настоящим Положением, несет начальник Отдела.</w:t>
      </w:r>
    </w:p>
    <w:p w:rsidR="00C924DC" w:rsidRPr="00A37D5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51">
        <w:rPr>
          <w:rFonts w:ascii="Times New Roman" w:hAnsi="Times New Roman" w:cs="Times New Roman"/>
          <w:sz w:val="28"/>
          <w:szCs w:val="28"/>
        </w:rPr>
        <w:t>9. На начальника Отдела возлагается персональная ответственность:</w:t>
      </w:r>
    </w:p>
    <w:p w:rsidR="00C924DC" w:rsidRPr="00A37D51" w:rsidRDefault="00C924DC" w:rsidP="00C924D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D51">
        <w:rPr>
          <w:rFonts w:ascii="Times New Roman" w:hAnsi="Times New Roman" w:cs="Times New Roman"/>
          <w:sz w:val="28"/>
          <w:szCs w:val="28"/>
        </w:rPr>
        <w:t xml:space="preserve">9.1. за осуществление функций, предусмотренных </w:t>
      </w:r>
      <w:hyperlink w:anchor="Par284" w:tooltip="III. Основные функции" w:history="1">
        <w:r w:rsidR="00B32E79" w:rsidRPr="00A37D51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  <w:r w:rsidR="006D6E3A" w:rsidRPr="00A37D51">
          <w:rPr>
            <w:rFonts w:ascii="Times New Roman" w:hAnsi="Times New Roman" w:cs="Times New Roman"/>
            <w:sz w:val="28"/>
            <w:szCs w:val="28"/>
            <w:lang w:val="en-US"/>
          </w:rPr>
          <w:t>III</w:t>
        </w:r>
      </w:hyperlink>
      <w:r w:rsidR="00B32E79" w:rsidRPr="00A37D51">
        <w:rPr>
          <w:rFonts w:ascii="Times New Roman" w:hAnsi="Times New Roman" w:cs="Times New Roman"/>
          <w:sz w:val="28"/>
          <w:szCs w:val="28"/>
        </w:rPr>
        <w:t xml:space="preserve"> </w:t>
      </w:r>
      <w:r w:rsidRPr="00A37D51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C924DC" w:rsidRPr="001E3E9D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за несвоевременное, а также некачественное исполнение документов и поручений руководства Управления;</w:t>
      </w:r>
    </w:p>
    <w:p w:rsidR="00C924DC" w:rsidRPr="001E3E9D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за несоблюдение сотрудниками Отдела служебного распорядка центрального аппарата Федерального казначейства.</w:t>
      </w:r>
    </w:p>
    <w:p w:rsidR="00C924DC" w:rsidRPr="001E3E9D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Начальник и другие сотрудники Отдела несут персональную ответственность за визируемые и подписываемые документы.</w:t>
      </w:r>
    </w:p>
    <w:p w:rsidR="00C924DC" w:rsidRPr="001E3E9D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Начальник и другие сотрудники Отдела несут ответственность 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разглашение государственной тайны и сведений конфиденциального характера, ставших им известными в порядке исполнения служебных заданий.</w:t>
      </w:r>
    </w:p>
    <w:p w:rsidR="00C924DC" w:rsidRPr="001E3E9D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Ответственность сотрудников Отдела устанавливается должностными регламентами.</w:t>
      </w:r>
    </w:p>
    <w:p w:rsidR="00C924DC" w:rsidRPr="001E3E9D" w:rsidRDefault="00C924DC" w:rsidP="00C924DC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сотрудник Отдела несет ответственность за качество 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своевременность выполнения задач, возложенных лично на него.</w:t>
      </w:r>
    </w:p>
    <w:p w:rsidR="00C924DC" w:rsidRDefault="00C924DC" w:rsidP="00CA63F7">
      <w:pPr>
        <w:autoSpaceDE w:val="0"/>
        <w:autoSpaceDN w:val="0"/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Возложение на Отдел функций, не относящихся </w:t>
      </w:r>
      <w:r w:rsidRPr="001E3E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его компетенции, не допускается.</w:t>
      </w:r>
      <w:bookmarkStart w:id="1" w:name="_GoBack"/>
      <w:bookmarkEnd w:id="1"/>
    </w:p>
    <w:sectPr w:rsidR="00C924DC" w:rsidSect="00FB018C">
      <w:headerReference w:type="default" r:id="rId7"/>
      <w:pgSz w:w="11906" w:h="16838"/>
      <w:pgMar w:top="1276" w:right="1134" w:bottom="124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5B" w:rsidRDefault="001B075B" w:rsidP="009413DB">
      <w:pPr>
        <w:spacing w:after="0" w:line="240" w:lineRule="auto"/>
      </w:pPr>
      <w:r>
        <w:separator/>
      </w:r>
    </w:p>
  </w:endnote>
  <w:endnote w:type="continuationSeparator" w:id="0">
    <w:p w:rsidR="001B075B" w:rsidRDefault="001B075B" w:rsidP="0094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5B" w:rsidRDefault="001B075B" w:rsidP="009413DB">
      <w:pPr>
        <w:spacing w:after="0" w:line="240" w:lineRule="auto"/>
      </w:pPr>
      <w:r>
        <w:separator/>
      </w:r>
    </w:p>
  </w:footnote>
  <w:footnote w:type="continuationSeparator" w:id="0">
    <w:p w:rsidR="001B075B" w:rsidRDefault="001B075B" w:rsidP="0094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772338"/>
      <w:docPartObj>
        <w:docPartGallery w:val="Page Numbers (Top of Page)"/>
        <w:docPartUnique/>
      </w:docPartObj>
    </w:sdtPr>
    <w:sdtEndPr/>
    <w:sdtContent>
      <w:p w:rsidR="002916C3" w:rsidRDefault="002916C3">
        <w:pPr>
          <w:pStyle w:val="a3"/>
          <w:jc w:val="center"/>
        </w:pPr>
        <w:r w:rsidRPr="00005E93">
          <w:rPr>
            <w:rFonts w:ascii="Times New Roman" w:hAnsi="Times New Roman" w:cs="Times New Roman"/>
            <w:sz w:val="24"/>
          </w:rPr>
          <w:fldChar w:fldCharType="begin"/>
        </w:r>
        <w:r w:rsidRPr="00005E93">
          <w:rPr>
            <w:rFonts w:ascii="Times New Roman" w:hAnsi="Times New Roman" w:cs="Times New Roman"/>
            <w:sz w:val="24"/>
          </w:rPr>
          <w:instrText>PAGE   \* MERGEFORMAT</w:instrText>
        </w:r>
        <w:r w:rsidRPr="00005E93">
          <w:rPr>
            <w:rFonts w:ascii="Times New Roman" w:hAnsi="Times New Roman" w:cs="Times New Roman"/>
            <w:sz w:val="24"/>
          </w:rPr>
          <w:fldChar w:fldCharType="separate"/>
        </w:r>
        <w:r w:rsidR="00D127AE">
          <w:rPr>
            <w:rFonts w:ascii="Times New Roman" w:hAnsi="Times New Roman" w:cs="Times New Roman"/>
            <w:noProof/>
            <w:sz w:val="24"/>
          </w:rPr>
          <w:t>10</w:t>
        </w:r>
        <w:r w:rsidRPr="00005E9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09"/>
    <w:rsid w:val="00001A54"/>
    <w:rsid w:val="00005E93"/>
    <w:rsid w:val="000069C2"/>
    <w:rsid w:val="0001198E"/>
    <w:rsid w:val="00035327"/>
    <w:rsid w:val="00036A39"/>
    <w:rsid w:val="000371AA"/>
    <w:rsid w:val="0004526A"/>
    <w:rsid w:val="0005489C"/>
    <w:rsid w:val="0005640D"/>
    <w:rsid w:val="00064A32"/>
    <w:rsid w:val="00075A7F"/>
    <w:rsid w:val="00077622"/>
    <w:rsid w:val="000874B8"/>
    <w:rsid w:val="00090A17"/>
    <w:rsid w:val="0009477A"/>
    <w:rsid w:val="000C3C0F"/>
    <w:rsid w:val="000D1385"/>
    <w:rsid w:val="000D30EB"/>
    <w:rsid w:val="000F1DBB"/>
    <w:rsid w:val="000F2F33"/>
    <w:rsid w:val="000F53C9"/>
    <w:rsid w:val="00102A28"/>
    <w:rsid w:val="00111029"/>
    <w:rsid w:val="00115365"/>
    <w:rsid w:val="001274D0"/>
    <w:rsid w:val="001309C2"/>
    <w:rsid w:val="001324AE"/>
    <w:rsid w:val="0013466E"/>
    <w:rsid w:val="00146F1F"/>
    <w:rsid w:val="00151D2D"/>
    <w:rsid w:val="0015290C"/>
    <w:rsid w:val="00154A7C"/>
    <w:rsid w:val="001558EE"/>
    <w:rsid w:val="00161703"/>
    <w:rsid w:val="00172645"/>
    <w:rsid w:val="00177F28"/>
    <w:rsid w:val="00183651"/>
    <w:rsid w:val="001A020D"/>
    <w:rsid w:val="001A26BE"/>
    <w:rsid w:val="001A340C"/>
    <w:rsid w:val="001B075B"/>
    <w:rsid w:val="001C24DE"/>
    <w:rsid w:val="001F3C27"/>
    <w:rsid w:val="00216836"/>
    <w:rsid w:val="0022010B"/>
    <w:rsid w:val="00231569"/>
    <w:rsid w:val="00241760"/>
    <w:rsid w:val="00242677"/>
    <w:rsid w:val="002439A0"/>
    <w:rsid w:val="002534D6"/>
    <w:rsid w:val="00255098"/>
    <w:rsid w:val="00257218"/>
    <w:rsid w:val="00260D0A"/>
    <w:rsid w:val="00273E2F"/>
    <w:rsid w:val="00277A93"/>
    <w:rsid w:val="002916C3"/>
    <w:rsid w:val="00295A72"/>
    <w:rsid w:val="002A00BE"/>
    <w:rsid w:val="002A5759"/>
    <w:rsid w:val="002A7F43"/>
    <w:rsid w:val="002B0977"/>
    <w:rsid w:val="002B3967"/>
    <w:rsid w:val="002C704C"/>
    <w:rsid w:val="002C7CD4"/>
    <w:rsid w:val="002E1CAF"/>
    <w:rsid w:val="002E5D96"/>
    <w:rsid w:val="002F75E0"/>
    <w:rsid w:val="0030323A"/>
    <w:rsid w:val="00317EB6"/>
    <w:rsid w:val="0032211B"/>
    <w:rsid w:val="00337AC9"/>
    <w:rsid w:val="00347BF6"/>
    <w:rsid w:val="00381A81"/>
    <w:rsid w:val="00392818"/>
    <w:rsid w:val="003979BE"/>
    <w:rsid w:val="003B5EB4"/>
    <w:rsid w:val="003D70FD"/>
    <w:rsid w:val="003D7DFE"/>
    <w:rsid w:val="003E7844"/>
    <w:rsid w:val="00404B68"/>
    <w:rsid w:val="00410CBF"/>
    <w:rsid w:val="004234F3"/>
    <w:rsid w:val="00424071"/>
    <w:rsid w:val="00426A7F"/>
    <w:rsid w:val="00427C2D"/>
    <w:rsid w:val="004357C3"/>
    <w:rsid w:val="004417B3"/>
    <w:rsid w:val="004459F4"/>
    <w:rsid w:val="00445B9C"/>
    <w:rsid w:val="004657D3"/>
    <w:rsid w:val="00496548"/>
    <w:rsid w:val="004A07B4"/>
    <w:rsid w:val="004B0856"/>
    <w:rsid w:val="004D202E"/>
    <w:rsid w:val="004D2CDE"/>
    <w:rsid w:val="004D3731"/>
    <w:rsid w:val="004D3D60"/>
    <w:rsid w:val="004D61A4"/>
    <w:rsid w:val="004E4693"/>
    <w:rsid w:val="00504F5A"/>
    <w:rsid w:val="00521250"/>
    <w:rsid w:val="00543F0A"/>
    <w:rsid w:val="005452F1"/>
    <w:rsid w:val="00551757"/>
    <w:rsid w:val="00554AB3"/>
    <w:rsid w:val="00572D8F"/>
    <w:rsid w:val="0058056F"/>
    <w:rsid w:val="00593DE5"/>
    <w:rsid w:val="005A1C2F"/>
    <w:rsid w:val="005D473B"/>
    <w:rsid w:val="005D5F72"/>
    <w:rsid w:val="005D7CF7"/>
    <w:rsid w:val="005E04F4"/>
    <w:rsid w:val="005E6647"/>
    <w:rsid w:val="005F4298"/>
    <w:rsid w:val="006012DB"/>
    <w:rsid w:val="00604CEF"/>
    <w:rsid w:val="00627EC2"/>
    <w:rsid w:val="00630A62"/>
    <w:rsid w:val="00641558"/>
    <w:rsid w:val="00656D38"/>
    <w:rsid w:val="006913E8"/>
    <w:rsid w:val="00694B95"/>
    <w:rsid w:val="006A34C7"/>
    <w:rsid w:val="006B7069"/>
    <w:rsid w:val="006D6E3A"/>
    <w:rsid w:val="006E04F7"/>
    <w:rsid w:val="006F7DB2"/>
    <w:rsid w:val="007014CF"/>
    <w:rsid w:val="007237D8"/>
    <w:rsid w:val="007431AC"/>
    <w:rsid w:val="00750C02"/>
    <w:rsid w:val="00764F33"/>
    <w:rsid w:val="0076504D"/>
    <w:rsid w:val="007728FE"/>
    <w:rsid w:val="00774224"/>
    <w:rsid w:val="00783443"/>
    <w:rsid w:val="007902BB"/>
    <w:rsid w:val="007A32B4"/>
    <w:rsid w:val="007B20A8"/>
    <w:rsid w:val="007B2C74"/>
    <w:rsid w:val="007B705F"/>
    <w:rsid w:val="007C1E43"/>
    <w:rsid w:val="007D00F2"/>
    <w:rsid w:val="007D2F2D"/>
    <w:rsid w:val="007D76C4"/>
    <w:rsid w:val="00811CBD"/>
    <w:rsid w:val="008202B1"/>
    <w:rsid w:val="008360AD"/>
    <w:rsid w:val="00840334"/>
    <w:rsid w:val="008435A1"/>
    <w:rsid w:val="008663F6"/>
    <w:rsid w:val="00881714"/>
    <w:rsid w:val="00897A28"/>
    <w:rsid w:val="008A19B3"/>
    <w:rsid w:val="008B5629"/>
    <w:rsid w:val="008D2786"/>
    <w:rsid w:val="008E3814"/>
    <w:rsid w:val="008F3A34"/>
    <w:rsid w:val="00906CD7"/>
    <w:rsid w:val="00913207"/>
    <w:rsid w:val="00915606"/>
    <w:rsid w:val="009265EE"/>
    <w:rsid w:val="009413DB"/>
    <w:rsid w:val="00954723"/>
    <w:rsid w:val="00966DC3"/>
    <w:rsid w:val="00985B54"/>
    <w:rsid w:val="00995297"/>
    <w:rsid w:val="009A57E2"/>
    <w:rsid w:val="009D0D6C"/>
    <w:rsid w:val="009E33E6"/>
    <w:rsid w:val="009F140B"/>
    <w:rsid w:val="00A16C20"/>
    <w:rsid w:val="00A21049"/>
    <w:rsid w:val="00A304F1"/>
    <w:rsid w:val="00A37D51"/>
    <w:rsid w:val="00A4186D"/>
    <w:rsid w:val="00A5254B"/>
    <w:rsid w:val="00A57C7F"/>
    <w:rsid w:val="00A80860"/>
    <w:rsid w:val="00A81F2F"/>
    <w:rsid w:val="00A92BB7"/>
    <w:rsid w:val="00AA1752"/>
    <w:rsid w:val="00AB0BB3"/>
    <w:rsid w:val="00AB5C76"/>
    <w:rsid w:val="00AD5F6D"/>
    <w:rsid w:val="00AE391E"/>
    <w:rsid w:val="00B25D9F"/>
    <w:rsid w:val="00B268C4"/>
    <w:rsid w:val="00B32E79"/>
    <w:rsid w:val="00B344FE"/>
    <w:rsid w:val="00B419AE"/>
    <w:rsid w:val="00B44A25"/>
    <w:rsid w:val="00B4636E"/>
    <w:rsid w:val="00B57774"/>
    <w:rsid w:val="00B61505"/>
    <w:rsid w:val="00B64442"/>
    <w:rsid w:val="00B67C7C"/>
    <w:rsid w:val="00B819AE"/>
    <w:rsid w:val="00B922A7"/>
    <w:rsid w:val="00BA428E"/>
    <w:rsid w:val="00BA5BA7"/>
    <w:rsid w:val="00BB0CAC"/>
    <w:rsid w:val="00BB2A1C"/>
    <w:rsid w:val="00BB35BC"/>
    <w:rsid w:val="00BC5D57"/>
    <w:rsid w:val="00BD4294"/>
    <w:rsid w:val="00BF304C"/>
    <w:rsid w:val="00C10D94"/>
    <w:rsid w:val="00C169FF"/>
    <w:rsid w:val="00C22FA7"/>
    <w:rsid w:val="00C2331C"/>
    <w:rsid w:val="00C41A75"/>
    <w:rsid w:val="00C43A03"/>
    <w:rsid w:val="00C565C3"/>
    <w:rsid w:val="00C5750D"/>
    <w:rsid w:val="00C924DC"/>
    <w:rsid w:val="00CA1465"/>
    <w:rsid w:val="00CA63F7"/>
    <w:rsid w:val="00CB6E9E"/>
    <w:rsid w:val="00CC1552"/>
    <w:rsid w:val="00CC1EE2"/>
    <w:rsid w:val="00CC44F3"/>
    <w:rsid w:val="00CD5B0E"/>
    <w:rsid w:val="00CE5169"/>
    <w:rsid w:val="00D04460"/>
    <w:rsid w:val="00D105E4"/>
    <w:rsid w:val="00D127AE"/>
    <w:rsid w:val="00D24E63"/>
    <w:rsid w:val="00D458FE"/>
    <w:rsid w:val="00D463E7"/>
    <w:rsid w:val="00D51CF3"/>
    <w:rsid w:val="00D5731F"/>
    <w:rsid w:val="00D6361D"/>
    <w:rsid w:val="00D7707A"/>
    <w:rsid w:val="00D801B5"/>
    <w:rsid w:val="00D833FC"/>
    <w:rsid w:val="00D83C36"/>
    <w:rsid w:val="00D84EE7"/>
    <w:rsid w:val="00D90EB1"/>
    <w:rsid w:val="00D94D09"/>
    <w:rsid w:val="00DA0A1E"/>
    <w:rsid w:val="00DA523C"/>
    <w:rsid w:val="00DA71CC"/>
    <w:rsid w:val="00DC6368"/>
    <w:rsid w:val="00DD5FBD"/>
    <w:rsid w:val="00DE105D"/>
    <w:rsid w:val="00E003BE"/>
    <w:rsid w:val="00E20C6C"/>
    <w:rsid w:val="00E22627"/>
    <w:rsid w:val="00E251B4"/>
    <w:rsid w:val="00E3239E"/>
    <w:rsid w:val="00E4574E"/>
    <w:rsid w:val="00E7559C"/>
    <w:rsid w:val="00E77D54"/>
    <w:rsid w:val="00E95613"/>
    <w:rsid w:val="00EA6593"/>
    <w:rsid w:val="00ED31A1"/>
    <w:rsid w:val="00ED3450"/>
    <w:rsid w:val="00ED62BC"/>
    <w:rsid w:val="00EF0F88"/>
    <w:rsid w:val="00F029C7"/>
    <w:rsid w:val="00F07157"/>
    <w:rsid w:val="00F104B1"/>
    <w:rsid w:val="00F118C2"/>
    <w:rsid w:val="00F11CCB"/>
    <w:rsid w:val="00F14E64"/>
    <w:rsid w:val="00F24A1E"/>
    <w:rsid w:val="00F35A90"/>
    <w:rsid w:val="00F45B17"/>
    <w:rsid w:val="00F469C7"/>
    <w:rsid w:val="00F63EB9"/>
    <w:rsid w:val="00F81A15"/>
    <w:rsid w:val="00F829C4"/>
    <w:rsid w:val="00FB018C"/>
    <w:rsid w:val="00FE05E1"/>
    <w:rsid w:val="00FE731C"/>
    <w:rsid w:val="00FF2984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25F51E"/>
  <w15:docId w15:val="{854642B0-16E9-49AD-8CEE-1F0B879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4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1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3DB"/>
  </w:style>
  <w:style w:type="paragraph" w:styleId="a5">
    <w:name w:val="footer"/>
    <w:basedOn w:val="a"/>
    <w:link w:val="a6"/>
    <w:uiPriority w:val="99"/>
    <w:unhideWhenUsed/>
    <w:rsid w:val="00941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3DB"/>
  </w:style>
  <w:style w:type="paragraph" w:styleId="a7">
    <w:name w:val="Normal (Web)"/>
    <w:basedOn w:val="a"/>
    <w:uiPriority w:val="99"/>
    <w:semiHidden/>
    <w:unhideWhenUsed/>
    <w:rsid w:val="00F4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777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C1552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5A1C2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1C2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A1C2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1C2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1C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5933-5FD9-4D62-9FAC-21EA2C2E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Маковецкая Наталья Вячеславовна</dc:creator>
  <cp:lastModifiedBy>Герцовская Елена Валерьевна</cp:lastModifiedBy>
  <cp:revision>3</cp:revision>
  <cp:lastPrinted>2019-05-27T12:53:00Z</cp:lastPrinted>
  <dcterms:created xsi:type="dcterms:W3CDTF">2024-12-19T12:02:00Z</dcterms:created>
  <dcterms:modified xsi:type="dcterms:W3CDTF">2024-12-19T12:33:00Z</dcterms:modified>
</cp:coreProperties>
</file>